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6A" w:rsidRPr="0043276A" w:rsidRDefault="0043276A" w:rsidP="0043276A">
      <w:pPr>
        <w:spacing w:before="63" w:after="63" w:line="361" w:lineRule="atLeast"/>
        <w:ind w:left="125" w:right="125"/>
        <w:outlineLvl w:val="0"/>
        <w:rPr>
          <w:rFonts w:ascii="Arial" w:eastAsia="Times New Roman" w:hAnsi="Arial" w:cs="Arial"/>
          <w:color w:val="215D7D"/>
          <w:kern w:val="36"/>
          <w:sz w:val="30"/>
          <w:szCs w:val="30"/>
          <w:lang w:val="ru-RU" w:eastAsia="ru-RU" w:bidi="ar-SA"/>
        </w:rPr>
      </w:pPr>
      <w:r w:rsidRPr="0043276A">
        <w:rPr>
          <w:rFonts w:ascii="Arial" w:eastAsia="Times New Roman" w:hAnsi="Arial" w:cs="Arial"/>
          <w:color w:val="215D7D"/>
          <w:kern w:val="36"/>
          <w:sz w:val="30"/>
          <w:lang w:val="ru-RU" w:eastAsia="ru-RU" w:bidi="ar-SA"/>
        </w:rPr>
        <w:t>Осторожно – тонкий лёд.</w:t>
      </w:r>
    </w:p>
    <w:p w:rsidR="0043276A" w:rsidRPr="0043276A" w:rsidRDefault="0043276A" w:rsidP="0043276A">
      <w:pPr>
        <w:spacing w:before="163" w:after="163" w:line="285" w:lineRule="atLeast"/>
        <w:ind w:left="0"/>
        <w:jc w:val="center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b/>
          <w:bCs/>
          <w:color w:val="0000FF"/>
          <w:sz w:val="36"/>
          <w:lang w:val="ru-RU" w:eastAsia="ru-RU" w:bidi="ar-SA"/>
        </w:rPr>
        <w:t>Памятки и инструкции по предупреждению несчастных случаев с детьми на льду и водоемов.</w:t>
      </w:r>
    </w:p>
    <w:p w:rsidR="0043276A" w:rsidRPr="0043276A" w:rsidRDefault="0043276A" w:rsidP="0043276A">
      <w:pPr>
        <w:spacing w:before="163" w:after="163" w:line="285" w:lineRule="atLeast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>
        <w:rPr>
          <w:rFonts w:ascii="Arial" w:eastAsia="Times New Roman" w:hAnsi="Arial" w:cs="Arial"/>
          <w:noProof/>
          <w:color w:val="153C51"/>
          <w:sz w:val="16"/>
          <w:szCs w:val="16"/>
          <w:lang w:val="ru-RU" w:eastAsia="ru-RU" w:bidi="ar-SA"/>
        </w:rPr>
        <w:drawing>
          <wp:inline distT="0" distB="0" distL="0" distR="0">
            <wp:extent cx="5208270" cy="3903980"/>
            <wp:effectExtent l="19050" t="0" r="0" b="0"/>
            <wp:docPr id="1" name="Рисунок 1" descr="http://fs1.ppt4web.ru/images/5551/73044/640/img10.jpg?1454396416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1.ppt4web.ru/images/5551/73044/640/img10.jpg?145439641615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390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76A" w:rsidRPr="0043276A" w:rsidRDefault="0043276A" w:rsidP="0043276A">
      <w:pPr>
        <w:spacing w:before="163" w:after="163" w:line="285" w:lineRule="atLeast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>
        <w:rPr>
          <w:rFonts w:ascii="Arial" w:eastAsia="Times New Roman" w:hAnsi="Arial" w:cs="Arial"/>
          <w:noProof/>
          <w:color w:val="153C51"/>
          <w:sz w:val="16"/>
          <w:szCs w:val="16"/>
          <w:lang w:val="ru-RU" w:eastAsia="ru-RU" w:bidi="ar-SA"/>
        </w:rPr>
        <w:drawing>
          <wp:inline distT="0" distB="0" distL="0" distR="0">
            <wp:extent cx="5240020" cy="3673475"/>
            <wp:effectExtent l="19050" t="0" r="0" b="0"/>
            <wp:docPr id="2" name="Рисунок 2" descr="http://rucomwww.school399.ru/doc/d019.JPG?1454396416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comwww.school399.ru/doc/d019.JPG?145439641615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67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76A" w:rsidRPr="0043276A" w:rsidRDefault="0043276A" w:rsidP="0043276A">
      <w:pPr>
        <w:spacing w:before="125" w:after="0" w:line="391" w:lineRule="atLeast"/>
        <w:ind w:left="0"/>
        <w:jc w:val="center"/>
        <w:outlineLvl w:val="0"/>
        <w:rPr>
          <w:rFonts w:ascii="Arial" w:eastAsia="Times New Roman" w:hAnsi="Arial" w:cs="Arial"/>
          <w:color w:val="E2341D"/>
          <w:kern w:val="36"/>
          <w:sz w:val="33"/>
          <w:szCs w:val="33"/>
          <w:lang w:val="ru-RU" w:eastAsia="ru-RU" w:bidi="ar-SA"/>
        </w:rPr>
      </w:pPr>
      <w:r w:rsidRPr="0043276A">
        <w:rPr>
          <w:rFonts w:ascii="Arial" w:eastAsia="Times New Roman" w:hAnsi="Arial" w:cs="Arial"/>
          <w:color w:val="E2341D"/>
          <w:kern w:val="36"/>
          <w:sz w:val="33"/>
          <w:szCs w:val="33"/>
          <w:lang w:val="ru-RU" w:eastAsia="ru-RU" w:bidi="ar-SA"/>
        </w:rPr>
        <w:t>Осторожно, тонкий лёд!</w:t>
      </w:r>
    </w:p>
    <w:p w:rsidR="0043276A" w:rsidRPr="0043276A" w:rsidRDefault="0043276A" w:rsidP="0043276A">
      <w:pPr>
        <w:spacing w:before="163" w:after="163" w:line="285" w:lineRule="atLeast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b/>
          <w:bCs/>
          <w:color w:val="0000FF"/>
          <w:sz w:val="16"/>
          <w:lang w:val="ru-RU" w:eastAsia="ru-RU" w:bidi="ar-SA"/>
        </w:rPr>
        <w:t>ПАМЯТКА</w:t>
      </w:r>
    </w:p>
    <w:p w:rsidR="0043276A" w:rsidRPr="0043276A" w:rsidRDefault="0043276A" w:rsidP="0043276A">
      <w:pPr>
        <w:spacing w:before="163" w:after="163" w:line="285" w:lineRule="atLeast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b/>
          <w:bCs/>
          <w:color w:val="0000FF"/>
          <w:sz w:val="16"/>
          <w:lang w:val="ru-RU" w:eastAsia="ru-RU" w:bidi="ar-SA"/>
        </w:rPr>
        <w:t>ОСТРОЖНО, ТОНКИЙ ЛЁД!</w:t>
      </w:r>
    </w:p>
    <w:p w:rsidR="0043276A" w:rsidRPr="0043276A" w:rsidRDefault="0043276A" w:rsidP="00B04BE2">
      <w:pPr>
        <w:spacing w:after="0" w:line="285" w:lineRule="atLeast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lang w:val="ru-RU" w:eastAsia="ru-RU" w:bidi="ar-SA"/>
        </w:rPr>
        <w:lastRenderedPageBreak/>
        <w:t> </w:t>
      </w: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 xml:space="preserve">Не соблюдение правил безопасности на водных объектах в </w:t>
      </w:r>
      <w:proofErr w:type="gramStart"/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осенне-зимний</w:t>
      </w:r>
      <w:proofErr w:type="gramEnd"/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 xml:space="preserve"> период часто становится причиной гибели и травматизма людей. Осенний лед в период с ноября по декабрь, до наступления устойчивых морозов, непрочен. </w:t>
      </w:r>
      <w:proofErr w:type="gramStart"/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Скрепленный вечерним или ночным холодом, он ещё способен выдерживать небольшую нагрузку, но днем быстро нагреваясь от просачивающейся через него талой воды, становится пористым и очень слабым, хотя сохраняет достаточную толщину.</w:t>
      </w:r>
      <w:proofErr w:type="gramEnd"/>
    </w:p>
    <w:p w:rsidR="0043276A" w:rsidRPr="0043276A" w:rsidRDefault="0043276A" w:rsidP="00B04BE2">
      <w:pPr>
        <w:spacing w:after="0" w:line="285" w:lineRule="atLeast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b/>
          <w:bCs/>
          <w:color w:val="0000FF"/>
          <w:sz w:val="28"/>
          <w:lang w:val="ru-RU" w:eastAsia="ru-RU" w:bidi="ar-SA"/>
        </w:rPr>
        <w:t>Правила поведения на льду: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 xml:space="preserve">Не скатывайтесь на </w:t>
      </w:r>
      <w:proofErr w:type="gramStart"/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санках</w:t>
      </w:r>
      <w:proofErr w:type="gramEnd"/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, лыжах с крутых берегов на тонкий лед.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Не переходите водоем по льду в запрещенных местах.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Не выходите на лед в темное время суток и при плохой видимости.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 xml:space="preserve">Не выезжайте на лед на </w:t>
      </w:r>
      <w:proofErr w:type="gramStart"/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мотоциклах</w:t>
      </w:r>
      <w:proofErr w:type="gramEnd"/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, автомобилях вне переправ.</w:t>
      </w:r>
    </w:p>
    <w:p w:rsidR="0043276A" w:rsidRPr="0043276A" w:rsidRDefault="0043276A" w:rsidP="0043276A">
      <w:pPr>
        <w:spacing w:before="163" w:after="163" w:line="285" w:lineRule="atLeast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b/>
          <w:bCs/>
          <w:color w:val="0000FF"/>
          <w:sz w:val="28"/>
          <w:lang w:val="ru-RU" w:eastAsia="ru-RU" w:bidi="ar-SA"/>
        </w:rPr>
        <w:t>Это нужно знать: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Безопасным для человека считается лед толщиной не менее 10 см в пресной воде и 15 см в соленой.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В устьях рек и протоках прочность льда ослаблена.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Лед 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Если температура воздуха выше 0 градусов держится более трех дней, то прочность льда снижается на 25%.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 xml:space="preserve">Прочность льда можно определить визуально: лед </w:t>
      </w:r>
      <w:proofErr w:type="spellStart"/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голубого</w:t>
      </w:r>
      <w:proofErr w:type="spellEnd"/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 xml:space="preserve"> цвета – прочный, белого – прочность его в 2 раза меньше, матово белый или с желтоватым оттенком – ненадежен.</w:t>
      </w:r>
    </w:p>
    <w:p w:rsidR="0043276A" w:rsidRPr="0043276A" w:rsidRDefault="0043276A" w:rsidP="0043276A">
      <w:pPr>
        <w:spacing w:before="163" w:after="163" w:line="285" w:lineRule="atLeast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b/>
          <w:bCs/>
          <w:color w:val="0000FF"/>
          <w:sz w:val="28"/>
          <w:lang w:val="ru-RU" w:eastAsia="ru-RU" w:bidi="ar-SA"/>
        </w:rPr>
        <w:t>Что делать, если вы провалились в холодную воду: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Не паникуйте, не делайте резких движений, сохраните дыхание.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Раскиньте руки в стороны и постарайтесь зацепиться за кромку льда, придав телу горизонтальное положение.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Зовите на помощь: «Тону!»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Попытайтесь осторожно налечь грудью на край льда и забросить одну, а потом и другую ноги на лед.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Если лед выдержал, перекатываясь, медленно ползите в ту сторону, откуда пришли, ведь здесь лед уже проверен на прочность.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Не останавливаясь, идите к ближайшему жилью.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Отдохнуть можно только в тёплом помещении.</w:t>
      </w:r>
    </w:p>
    <w:p w:rsidR="0043276A" w:rsidRPr="0043276A" w:rsidRDefault="0043276A" w:rsidP="00B04BE2">
      <w:pPr>
        <w:spacing w:after="0" w:line="285" w:lineRule="atLeast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b/>
          <w:bCs/>
          <w:color w:val="0000FF"/>
          <w:sz w:val="28"/>
          <w:lang w:val="ru-RU" w:eastAsia="ru-RU" w:bidi="ar-SA"/>
        </w:rPr>
        <w:t>Если нужна ваша помощь: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Попросите кого-нибудь вызвать «скорую помощь» и спасателей или сами вызовите их по сотовому телефону «112».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Вооружитесь любой длинной палкой, доскою, шестом или веревкою.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Можно связать воедино шарфы, ремни или одежду.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Ползком, широко расставляя при этом руки и ноги и толкая перед собою спасательные средства, осторожно передвигайтесь к полынье.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Остановитесь в нескольких метрах от находящегося в воде человека и бросьте ему веревку, край одежды, подайте палку, лыжу или шест.</w:t>
      </w:r>
    </w:p>
    <w:p w:rsidR="0043276A" w:rsidRPr="0043276A" w:rsidRDefault="0043276A" w:rsidP="00B04BE2">
      <w:pPr>
        <w:spacing w:after="0" w:line="285" w:lineRule="atLeast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Осторожно вытащите пострадавшего на лед и вместе с ним ползком выбирайтесь из опасной зоны.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Доставьте пострадавшего в теплое место.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Окажите ему помощь: снимите с него мокрую одежду, энергично разотрите тело (до покраснения кожи), напоите горячим чаем.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Ни в коем случае не давайте пострадавшему алкоголь – в подобных случаях это может привести к летальному исходу.</w:t>
      </w:r>
    </w:p>
    <w:p w:rsidR="0043276A" w:rsidRPr="0043276A" w:rsidRDefault="0043276A" w:rsidP="00B04BE2">
      <w:pPr>
        <w:spacing w:after="0" w:line="240" w:lineRule="auto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Вызовите скорую медицинскую помощь.</w:t>
      </w:r>
    </w:p>
    <w:p w:rsidR="0043276A" w:rsidRPr="0043276A" w:rsidRDefault="0043276A" w:rsidP="00B04BE2">
      <w:pPr>
        <w:spacing w:after="0" w:line="285" w:lineRule="atLeast"/>
        <w:ind w:left="0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  <w:t> </w:t>
      </w:r>
    </w:p>
    <w:p w:rsidR="0043276A" w:rsidRPr="0043276A" w:rsidRDefault="0043276A" w:rsidP="0043276A">
      <w:pPr>
        <w:spacing w:before="163" w:after="163" w:line="285" w:lineRule="atLeast"/>
        <w:ind w:left="0"/>
        <w:jc w:val="center"/>
        <w:rPr>
          <w:rFonts w:ascii="Arial" w:eastAsia="Times New Roman" w:hAnsi="Arial" w:cs="Arial"/>
          <w:color w:val="153C51"/>
          <w:sz w:val="16"/>
          <w:szCs w:val="16"/>
          <w:lang w:val="ru-RU" w:eastAsia="ru-RU" w:bidi="ar-SA"/>
        </w:rPr>
      </w:pPr>
      <w:r w:rsidRPr="0043276A">
        <w:rPr>
          <w:rFonts w:ascii="Arial" w:eastAsia="Times New Roman" w:hAnsi="Arial" w:cs="Arial"/>
          <w:b/>
          <w:bCs/>
          <w:color w:val="0000FF"/>
          <w:sz w:val="36"/>
          <w:lang w:val="ru-RU" w:eastAsia="ru-RU" w:bidi="ar-SA"/>
        </w:rPr>
        <w:t>«112» – ЕДИНАЯ СЛУЖБА СПАСЕНИЯ</w:t>
      </w:r>
    </w:p>
    <w:p w:rsidR="00635B0C" w:rsidRPr="0043276A" w:rsidRDefault="00635B0C" w:rsidP="0043276A">
      <w:pPr>
        <w:ind w:left="0"/>
        <w:rPr>
          <w:lang w:val="ru-RU"/>
        </w:rPr>
      </w:pPr>
    </w:p>
    <w:sectPr w:rsidR="00635B0C" w:rsidRPr="0043276A" w:rsidSect="00992A4F">
      <w:pgSz w:w="11906" w:h="16840"/>
      <w:pgMar w:top="1134" w:right="0" w:bottom="42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3276A"/>
    <w:rsid w:val="000557E6"/>
    <w:rsid w:val="004267BB"/>
    <w:rsid w:val="004305D7"/>
    <w:rsid w:val="0043276A"/>
    <w:rsid w:val="005B2381"/>
    <w:rsid w:val="00635B0C"/>
    <w:rsid w:val="00752B0B"/>
    <w:rsid w:val="00992A4F"/>
    <w:rsid w:val="00B04BE2"/>
    <w:rsid w:val="00B57CAE"/>
    <w:rsid w:val="00E06C3A"/>
    <w:rsid w:val="00E5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A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566A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6A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6A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6A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6A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6A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6A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6A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6A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6A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66A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66A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66A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566A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566A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566A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566A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566A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566A1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566A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566A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566A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566A1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566A1"/>
    <w:rPr>
      <w:b/>
      <w:bCs/>
      <w:spacing w:val="0"/>
    </w:rPr>
  </w:style>
  <w:style w:type="character" w:styleId="a9">
    <w:name w:val="Emphasis"/>
    <w:uiPriority w:val="20"/>
    <w:qFormat/>
    <w:rsid w:val="00E566A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566A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566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66A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566A1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566A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566A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566A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566A1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566A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566A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566A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566A1"/>
    <w:pPr>
      <w:outlineLvl w:val="9"/>
    </w:pPr>
  </w:style>
  <w:style w:type="character" w:customStyle="1" w:styleId="art-postheadericon">
    <w:name w:val="art-postheadericon"/>
    <w:basedOn w:val="a0"/>
    <w:rsid w:val="0043276A"/>
  </w:style>
  <w:style w:type="paragraph" w:styleId="af4">
    <w:name w:val="Normal (Web)"/>
    <w:basedOn w:val="a"/>
    <w:uiPriority w:val="99"/>
    <w:semiHidden/>
    <w:unhideWhenUsed/>
    <w:rsid w:val="0043276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image-block">
    <w:name w:val="image-block"/>
    <w:basedOn w:val="a0"/>
    <w:rsid w:val="0043276A"/>
  </w:style>
  <w:style w:type="paragraph" w:styleId="af5">
    <w:name w:val="Balloon Text"/>
    <w:basedOn w:val="a"/>
    <w:link w:val="af6"/>
    <w:uiPriority w:val="99"/>
    <w:semiHidden/>
    <w:unhideWhenUsed/>
    <w:rsid w:val="00432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3276A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905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2516</Characters>
  <Application>Microsoft Office Word</Application>
  <DocSecurity>0</DocSecurity>
  <Lines>20</Lines>
  <Paragraphs>5</Paragraphs>
  <ScaleCrop>false</ScaleCrop>
  <Company>Microsoft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Методкабинет</cp:lastModifiedBy>
  <cp:revision>2</cp:revision>
  <dcterms:created xsi:type="dcterms:W3CDTF">2022-02-18T06:05:00Z</dcterms:created>
  <dcterms:modified xsi:type="dcterms:W3CDTF">2022-02-18T07:20:00Z</dcterms:modified>
</cp:coreProperties>
</file>