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0D" w:rsidRPr="002C570D" w:rsidRDefault="002C570D">
      <w:pPr>
        <w:rPr>
          <w:b/>
        </w:rPr>
      </w:pPr>
      <w:r w:rsidRPr="002C570D">
        <w:rPr>
          <w:b/>
        </w:rPr>
        <w:t>План работы по ознакомлению детей в возрастных группах с г</w:t>
      </w:r>
      <w:r>
        <w:rPr>
          <w:b/>
        </w:rPr>
        <w:t>осударственными символами Российской Федерации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1"/>
        <w:gridCol w:w="6713"/>
        <w:gridCol w:w="3816"/>
      </w:tblGrid>
      <w:tr w:rsidR="002C570D" w:rsidRPr="002C570D" w:rsidTr="002C570D">
        <w:trPr>
          <w:tblHeader/>
          <w:tblCellSpacing w:w="15" w:type="dxa"/>
        </w:trPr>
        <w:tc>
          <w:tcPr>
            <w:tcW w:w="1404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ghppap"/>
            <w:bookmarkEnd w:id="0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86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n7t3rc"/>
            <w:bookmarkEnd w:id="1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Занятия, игры, досуги</w:t>
            </w:r>
          </w:p>
        </w:tc>
        <w:tc>
          <w:tcPr>
            <w:tcW w:w="1269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dfas7a05ba"/>
            <w:bookmarkEnd w:id="2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прогулки, целевые посещения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4980" w:type="pct"/>
            <w:gridSpan w:val="3"/>
            <w:hideMark/>
          </w:tcPr>
          <w:p w:rsidR="002C570D" w:rsidRPr="002C570D" w:rsidRDefault="002C570D" w:rsidP="002C5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kunho8"/>
            <w:bookmarkEnd w:id="3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1404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6phaer"/>
            <w:bookmarkEnd w:id="4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Государственным флагом РФ</w:t>
            </w:r>
          </w:p>
        </w:tc>
        <w:tc>
          <w:tcPr>
            <w:tcW w:w="2286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8nm086"/>
            <w:bookmarkEnd w:id="5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аппликации «Флажок». В ходе занятия дети наклеивают синие и красные полоски на готовые бумажные флажки белого цвета</w:t>
            </w:r>
          </w:p>
        </w:tc>
        <w:tc>
          <w:tcPr>
            <w:tcW w:w="1269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pu14tw"/>
            <w:bookmarkEnd w:id="6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 прогулке в предпраздничный день вывешенных на зданиях флагов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4980" w:type="pct"/>
            <w:gridSpan w:val="3"/>
            <w:hideMark/>
          </w:tcPr>
          <w:p w:rsidR="002C570D" w:rsidRPr="002C570D" w:rsidRDefault="002C570D" w:rsidP="002C5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khrg9u"/>
            <w:bookmarkEnd w:id="7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1404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d7z8l0"/>
            <w:bookmarkEnd w:id="8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Закрепить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представление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российском флаге,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познакомить с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государственным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гербом.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Сформировать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эстетическое отношение к гербу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флагу России</w:t>
            </w:r>
          </w:p>
        </w:tc>
        <w:tc>
          <w:tcPr>
            <w:tcW w:w="2286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cx50q5"/>
            <w:bookmarkEnd w:id="9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 «Пресветлое Солнце».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Первая часть посвящена ознакомлению с русским народным искусством: костюмом, вышивкой, росписями, глин. игрушкой, песнями и сказками. Детям рассказать о символическом и эстетическом значении белого, синего и красного цветов в русской национальной одежде и на полотнище государственного флага. Объясняется образ двуглавого орла как солнечной колесницы или самого солнца. Показать тесную связь </w:t>
            </w:r>
            <w:proofErr w:type="spellStart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госсимволики</w:t>
            </w:r>
            <w:proofErr w:type="spellEnd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фольклором и народным декоративно- прикладным искусством, а также создать у детей праздничное настроение.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второй части занятия выполнить рисунок, аппликацию, коллективную работу «Солнышко»</w:t>
            </w:r>
          </w:p>
        </w:tc>
        <w:tc>
          <w:tcPr>
            <w:tcW w:w="1269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fy7c0f"/>
            <w:bookmarkEnd w:id="10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в ходе прогулок и экскурсий, на каких зданиях можно увидеть герб и флаг России.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повседневной жизни следует обращать внимание детей на то, что герб можно увидеть на монетах, флаг – на автомобилях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4980" w:type="pct"/>
            <w:gridSpan w:val="3"/>
            <w:hideMark/>
          </w:tcPr>
          <w:p w:rsidR="002C570D" w:rsidRPr="002C570D" w:rsidRDefault="002C570D" w:rsidP="002C5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0xzi4x"/>
            <w:bookmarkEnd w:id="11"/>
            <w:r w:rsidRPr="002C5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и подготовительная группы</w:t>
            </w:r>
          </w:p>
        </w:tc>
      </w:tr>
      <w:tr w:rsidR="002C570D" w:rsidRPr="002C570D" w:rsidTr="002C570D">
        <w:trPr>
          <w:tblCellSpacing w:w="15" w:type="dxa"/>
        </w:trPr>
        <w:tc>
          <w:tcPr>
            <w:tcW w:w="1404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v7kny2"/>
            <w:bookmarkEnd w:id="12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с историей возникновения и символами государственного герба и флага России.</w:t>
            </w:r>
          </w:p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zlqwev"/>
            <w:bookmarkEnd w:id="13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Сформировать представления о видах флагов (государственный, военно-морской, Знамя Победы, президентский штандарт) и гербов (государственный, герб Москвы,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родного города, района) и их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назначении</w:t>
            </w:r>
            <w:bookmarkStart w:id="14" w:name="dfasbw6hgw"/>
            <w:bookmarkEnd w:id="14"/>
          </w:p>
        </w:tc>
        <w:tc>
          <w:tcPr>
            <w:tcW w:w="2286" w:type="pct"/>
            <w:hideMark/>
          </w:tcPr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3tr5ll"/>
            <w:bookmarkEnd w:id="15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«Двуглавый орел и всадник». Занятие-исследование по ознакомлению с окружающим миром, на котором дети узнают, зачем нужен герб.</w:t>
            </w:r>
          </w:p>
          <w:p w:rsidR="002C570D" w:rsidRPr="002C570D" w:rsidRDefault="002C570D" w:rsidP="002C57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k83iso"/>
            <w:bookmarkEnd w:id="16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«Белый, синий, красный». Занятие, на котором дети знакомятся с историей российского флага.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«Флаги России». Занятие по конструированию, в ходе которого дети по выбору выполняют модель государственного флага, военно-морского – Андреевского или Знамени Победы</w:t>
            </w:r>
          </w:p>
        </w:tc>
        <w:tc>
          <w:tcPr>
            <w:tcW w:w="1269" w:type="pct"/>
            <w:hideMark/>
          </w:tcPr>
          <w:p w:rsidR="002C570D" w:rsidRPr="002C570D" w:rsidRDefault="002C570D" w:rsidP="00C23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3uo7fl"/>
            <w:bookmarkEnd w:id="17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C2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 в краеведческий музей</w:t>
            </w:r>
            <w:bookmarkStart w:id="18" w:name="_GoBack"/>
            <w:bookmarkEnd w:id="18"/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C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время экскурсии следует обратить внимание детей на различные виды гербов и эмблем, на старинные и исторические знамена, государственные и военные флаги</w:t>
            </w:r>
          </w:p>
        </w:tc>
      </w:tr>
    </w:tbl>
    <w:p w:rsidR="002C570D" w:rsidRDefault="002C570D"/>
    <w:sectPr w:rsidR="002C570D" w:rsidSect="00365AB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70D"/>
    <w:rsid w:val="00167776"/>
    <w:rsid w:val="002C570D"/>
    <w:rsid w:val="00365ABE"/>
    <w:rsid w:val="009476DC"/>
    <w:rsid w:val="00C2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7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Методкабинет</cp:lastModifiedBy>
  <cp:revision>5</cp:revision>
  <dcterms:created xsi:type="dcterms:W3CDTF">2022-08-31T08:56:00Z</dcterms:created>
  <dcterms:modified xsi:type="dcterms:W3CDTF">2024-03-11T08:16:00Z</dcterms:modified>
</cp:coreProperties>
</file>