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К</w:t>
      </w:r>
      <w:bookmarkStart w:id="0" w:name="_GoBack"/>
      <w:bookmarkEnd w:id="0"/>
      <w:r w:rsidRPr="00602FED">
        <w:rPr>
          <w:rFonts w:ascii="Times New Roman" w:hAnsi="Times New Roman" w:cs="Times New Roman"/>
          <w:sz w:val="24"/>
          <w:szCs w:val="24"/>
        </w:rPr>
        <w:t>онспект индивидуального занятия учителя-дефектолога с ребенком младшего дошкольного возраста с ОВЗ «Игрушки».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Тема занятия «Кто спрятался в окошке?».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Цель: развитие зрительной ориентировочной активности.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Коррекционно-образовательные задачи: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    Учить ребенка выполнять простые речевые инструкции, сопровождаемые показом действий.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    Стимулировать положительные эмоциональные и речевые ответные реакции во время занятия.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    Побуждать произносить слова.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    Учить различать на слух звуки животных.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    Учить ребенка соотносить основные цвета по аналогии, а также подбирать цвета по названию, используя образец.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Коррекционно-развивающие задачи: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    Развивать внимание, память, мыслительные операции.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    Развивать слуховые дифференцировки. 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    Развивать у ребенка координацию движений рук под зрительным контролем.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    Развивать мелкую моторику рук.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Коррекционно-воспитательные задачи: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    Воспитывать коммуникативные навыки.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    Воспитывать положительную установку на участие в познавательной деятельности.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Оборудование: магнитные картинки с изображением собаки, кошки, 2 </w:t>
      </w:r>
      <w:proofErr w:type="gramStart"/>
      <w:r w:rsidRPr="00602FED">
        <w:rPr>
          <w:rFonts w:ascii="Times New Roman" w:hAnsi="Times New Roman" w:cs="Times New Roman"/>
          <w:sz w:val="24"/>
          <w:szCs w:val="24"/>
        </w:rPr>
        <w:t>закрывающихся</w:t>
      </w:r>
      <w:proofErr w:type="gramEnd"/>
      <w:r w:rsidRPr="00602FED">
        <w:rPr>
          <w:rFonts w:ascii="Times New Roman" w:hAnsi="Times New Roman" w:cs="Times New Roman"/>
          <w:sz w:val="24"/>
          <w:szCs w:val="24"/>
        </w:rPr>
        <w:t xml:space="preserve"> окошка (зеленое и желтое), желтые мячики, зеленые бабочки.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Ход занятия: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Ребенок сидит перед магнитной доской. Взрослый выставляет перед ребенком картинку с открытым окошком, показываем ребенку кошечку, называя ее: кошка, кошка, кошка говорит: «Мяу-мяу», «Вот киса». </w:t>
      </w:r>
      <w:proofErr w:type="gramStart"/>
      <w:r w:rsidRPr="00602FED">
        <w:rPr>
          <w:rFonts w:ascii="Times New Roman" w:hAnsi="Times New Roman" w:cs="Times New Roman"/>
          <w:sz w:val="24"/>
          <w:szCs w:val="24"/>
        </w:rPr>
        <w:t>Рассматриваем кошку, затем открываем окошко с собакой, называем: собака, собака, собака говорит: «гав-гав», Вот собака».</w:t>
      </w:r>
      <w:proofErr w:type="gramEnd"/>
      <w:r w:rsidRPr="00602FED">
        <w:rPr>
          <w:rFonts w:ascii="Times New Roman" w:hAnsi="Times New Roman" w:cs="Times New Roman"/>
          <w:sz w:val="24"/>
          <w:szCs w:val="24"/>
        </w:rPr>
        <w:t xml:space="preserve"> Рассматриваем собаку. Закрываем окошко, проговаривая: «Спрятали собаку», «Спрятали кошку», затем спрашиваем: «Где кошка?», «Где собака?».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Поочередно открываем окошки, показывая и радостно восклицая: «Вот кошка, вот собака». Так несколько раз. В конце предлагаем ребенку самому показать, где спряталась кошка, собака, при этом картинка находится с закрытыми окошками.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Игра повторяется 2-3раза.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Пальчиковые игры.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1. Дай ладошечку, моя крошечка!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Дай ладошечку, дай ладошечку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Моя крошечка!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2. Кулачки сложили, кулачками били,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Ля-ля-ля-ля, да-а-а-а!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В </w:t>
      </w:r>
      <w:r w:rsidR="00602FED" w:rsidRPr="00602FED">
        <w:rPr>
          <w:rFonts w:ascii="Times New Roman" w:hAnsi="Times New Roman" w:cs="Times New Roman"/>
          <w:sz w:val="24"/>
          <w:szCs w:val="24"/>
        </w:rPr>
        <w:t>кулачок</w:t>
      </w:r>
      <w:r w:rsidRPr="00602FED">
        <w:rPr>
          <w:rFonts w:ascii="Times New Roman" w:hAnsi="Times New Roman" w:cs="Times New Roman"/>
          <w:sz w:val="24"/>
          <w:szCs w:val="24"/>
        </w:rPr>
        <w:t xml:space="preserve"> мы пальцы спрячем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В кулачок, в кулачок!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2FED">
        <w:rPr>
          <w:rFonts w:ascii="Times New Roman" w:hAnsi="Times New Roman" w:cs="Times New Roman"/>
          <w:sz w:val="24"/>
          <w:szCs w:val="24"/>
        </w:rPr>
        <w:t>Чок</w:t>
      </w:r>
      <w:proofErr w:type="spellEnd"/>
      <w:r w:rsidRPr="00602F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2FED">
        <w:rPr>
          <w:rFonts w:ascii="Times New Roman" w:hAnsi="Times New Roman" w:cs="Times New Roman"/>
          <w:sz w:val="24"/>
          <w:szCs w:val="24"/>
        </w:rPr>
        <w:t>чок</w:t>
      </w:r>
      <w:proofErr w:type="spellEnd"/>
      <w:r w:rsidRPr="00602F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2FED">
        <w:rPr>
          <w:rFonts w:ascii="Times New Roman" w:hAnsi="Times New Roman" w:cs="Times New Roman"/>
          <w:sz w:val="24"/>
          <w:szCs w:val="24"/>
        </w:rPr>
        <w:t>чок</w:t>
      </w:r>
      <w:proofErr w:type="spellEnd"/>
      <w:r w:rsidRPr="00602FED">
        <w:rPr>
          <w:rFonts w:ascii="Times New Roman" w:hAnsi="Times New Roman" w:cs="Times New Roman"/>
          <w:sz w:val="24"/>
          <w:szCs w:val="24"/>
        </w:rPr>
        <w:t>!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3. Пальчики опять попляшут.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Вот они, вот они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Пальчиками все помашут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Вот они, вот они.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Игра «Грибочки».</w:t>
      </w:r>
    </w:p>
    <w:p w:rsidR="001D6442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>Ход занятия. Мы играем, и кошка с собакой хотят поиграть. «Посмотри, кошка любит играть с желтыми мячиками. Вот желтые мячики! А собака любит играть с зелеными бабочками. Вот зеленые бабочки! Давай с тобой желтые мячики дадим кошке, а зеленых бабочек – собаке! Раскладываем мячики и бабочек. Взрослый берет желтый мячик, кладет к кошке, затем обращается к ребенку: «Возьми такой же, положи кошке». Взрослый проговаривает: такой же, желтый. Так со всеми мячиками. Аналогичная работа проводится с бабочками.</w:t>
      </w:r>
    </w:p>
    <w:p w:rsidR="00EB5689" w:rsidRPr="00602FED" w:rsidRDefault="001D6442" w:rsidP="0060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ED">
        <w:rPr>
          <w:rFonts w:ascii="Times New Roman" w:hAnsi="Times New Roman" w:cs="Times New Roman"/>
          <w:sz w:val="24"/>
          <w:szCs w:val="24"/>
        </w:rPr>
        <w:t xml:space="preserve">Итог занятия: Взрослый обращает внимание ребенка, посмотри: </w:t>
      </w:r>
      <w:proofErr w:type="gramStart"/>
      <w:r w:rsidRPr="00602FED">
        <w:rPr>
          <w:rFonts w:ascii="Times New Roman" w:hAnsi="Times New Roman" w:cs="Times New Roman"/>
          <w:sz w:val="24"/>
          <w:szCs w:val="24"/>
        </w:rPr>
        <w:t>«Кошка, собака, машина, мячики, бабочки – это все игрушки!», «Покажи, где игрушки?».</w:t>
      </w:r>
      <w:proofErr w:type="gramEnd"/>
      <w:r w:rsidRPr="00602F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2FED">
        <w:rPr>
          <w:rFonts w:ascii="Times New Roman" w:hAnsi="Times New Roman" w:cs="Times New Roman"/>
          <w:sz w:val="24"/>
          <w:szCs w:val="24"/>
        </w:rPr>
        <w:t>(При этом взять руку ребенка, обвести жестом, проговаривая:</w:t>
      </w:r>
      <w:proofErr w:type="gramEnd"/>
      <w:r w:rsidRPr="00602F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2FED">
        <w:rPr>
          <w:rFonts w:ascii="Times New Roman" w:hAnsi="Times New Roman" w:cs="Times New Roman"/>
          <w:sz w:val="24"/>
          <w:szCs w:val="24"/>
        </w:rPr>
        <w:t>«Игрушки, игрушки»).</w:t>
      </w:r>
      <w:proofErr w:type="gramEnd"/>
    </w:p>
    <w:sectPr w:rsidR="00EB5689" w:rsidRPr="00602FED" w:rsidSect="00602FE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42"/>
    <w:rsid w:val="001D6442"/>
    <w:rsid w:val="00602FED"/>
    <w:rsid w:val="006F4AF4"/>
    <w:rsid w:val="009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2020-11-19T15:28:00Z</dcterms:created>
  <dcterms:modified xsi:type="dcterms:W3CDTF">2020-11-19T16:02:00Z</dcterms:modified>
</cp:coreProperties>
</file>